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F3" w:rsidRPr="00FA3D37" w:rsidRDefault="009672F3" w:rsidP="009672F3">
      <w:pPr>
        <w:pStyle w:val="a3"/>
        <w:spacing w:after="0" w:line="240" w:lineRule="auto"/>
        <w:ind w:firstLine="709"/>
        <w:jc w:val="center"/>
        <w:rPr>
          <w:rFonts w:ascii="Times New Roman" w:hAnsi="Times New Roman" w:cs="Times New Roman"/>
          <w:b/>
          <w:sz w:val="28"/>
          <w:szCs w:val="28"/>
        </w:rPr>
      </w:pPr>
      <w:r w:rsidRPr="00FA3D37">
        <w:rPr>
          <w:rFonts w:ascii="Times New Roman" w:hAnsi="Times New Roman" w:cs="Times New Roman"/>
          <w:b/>
          <w:sz w:val="28"/>
          <w:szCs w:val="28"/>
        </w:rPr>
        <w:t xml:space="preserve">Памятка </w:t>
      </w:r>
    </w:p>
    <w:p w:rsidR="009672F3" w:rsidRPr="00FA3D37" w:rsidRDefault="009672F3" w:rsidP="009672F3">
      <w:pPr>
        <w:pStyle w:val="a3"/>
        <w:spacing w:after="0" w:line="240" w:lineRule="auto"/>
        <w:ind w:firstLine="709"/>
        <w:jc w:val="center"/>
        <w:rPr>
          <w:rFonts w:ascii="Times New Roman" w:hAnsi="Times New Roman" w:cs="Times New Roman"/>
          <w:b/>
          <w:sz w:val="28"/>
          <w:szCs w:val="28"/>
        </w:rPr>
      </w:pPr>
      <w:r w:rsidRPr="00FA3D37">
        <w:rPr>
          <w:rFonts w:ascii="Times New Roman" w:hAnsi="Times New Roman" w:cs="Times New Roman"/>
          <w:b/>
          <w:sz w:val="28"/>
          <w:szCs w:val="28"/>
        </w:rPr>
        <w:t>«Об ответственности несовершеннолетних за участие в несанкционированных публичных мероприятиях»</w:t>
      </w:r>
    </w:p>
    <w:p w:rsidR="009672F3" w:rsidRDefault="009672F3" w:rsidP="009672F3">
      <w:pPr>
        <w:pStyle w:val="a3"/>
        <w:spacing w:after="0" w:line="240" w:lineRule="auto"/>
        <w:ind w:firstLine="709"/>
        <w:jc w:val="both"/>
        <w:rPr>
          <w:rFonts w:ascii="Times New Roman" w:hAnsi="Times New Roman" w:cs="Times New Roman"/>
          <w:sz w:val="28"/>
          <w:szCs w:val="28"/>
        </w:rPr>
      </w:pPr>
    </w:p>
    <w:p w:rsidR="009672F3" w:rsidRPr="00FA3D37" w:rsidRDefault="009672F3" w:rsidP="009672F3">
      <w:pPr>
        <w:pStyle w:val="a3"/>
        <w:spacing w:after="0" w:line="240" w:lineRule="auto"/>
        <w:ind w:firstLine="709"/>
        <w:jc w:val="both"/>
        <w:rPr>
          <w:rFonts w:ascii="Times New Roman" w:hAnsi="Times New Roman" w:cs="Times New Roman"/>
          <w:sz w:val="28"/>
          <w:szCs w:val="28"/>
        </w:rPr>
      </w:pPr>
      <w:r w:rsidRPr="00FA3D37">
        <w:rPr>
          <w:rFonts w:ascii="Times New Roman" w:hAnsi="Times New Roman" w:cs="Times New Roman"/>
          <w:sz w:val="28"/>
          <w:szCs w:val="28"/>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9672F3" w:rsidRPr="00FA3D37" w:rsidRDefault="00E67E02" w:rsidP="009672F3">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672F3" w:rsidRPr="00FA3D37">
        <w:rPr>
          <w:rFonts w:ascii="Times New Roman" w:hAnsi="Times New Roman" w:cs="Times New Roman"/>
          <w:sz w:val="28"/>
          <w:szCs w:val="28"/>
        </w:rPr>
        <w:t>есовершеннолетни</w:t>
      </w:r>
      <w:r>
        <w:rPr>
          <w:rFonts w:ascii="Times New Roman" w:hAnsi="Times New Roman" w:cs="Times New Roman"/>
          <w:sz w:val="28"/>
          <w:szCs w:val="28"/>
        </w:rPr>
        <w:t>е не могут</w:t>
      </w:r>
      <w:r w:rsidR="009672F3" w:rsidRPr="00FA3D37">
        <w:rPr>
          <w:rFonts w:ascii="Times New Roman" w:hAnsi="Times New Roman" w:cs="Times New Roman"/>
          <w:sz w:val="28"/>
          <w:szCs w:val="28"/>
        </w:rPr>
        <w:t xml:space="preserve"> выступать организаторами публичных мероприятий — в том числе политических. 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 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задержанным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p>
    <w:p w:rsidR="009672F3" w:rsidRPr="00FA3D37" w:rsidRDefault="009672F3" w:rsidP="009672F3">
      <w:pPr>
        <w:pStyle w:val="a3"/>
        <w:spacing w:after="0" w:line="240" w:lineRule="auto"/>
        <w:ind w:firstLine="709"/>
        <w:jc w:val="both"/>
        <w:rPr>
          <w:rFonts w:ascii="Times New Roman" w:hAnsi="Times New Roman" w:cs="Times New Roman"/>
          <w:sz w:val="28"/>
          <w:szCs w:val="28"/>
        </w:rPr>
      </w:pPr>
      <w:r w:rsidRPr="00FA3D37">
        <w:rPr>
          <w:rFonts w:ascii="Times New Roman" w:hAnsi="Times New Roman" w:cs="Times New Roman"/>
          <w:sz w:val="28"/>
          <w:szCs w:val="28"/>
        </w:rPr>
        <w:t xml:space="preserve">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 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FA3D37">
        <w:rPr>
          <w:rFonts w:ascii="Times New Roman" w:hAnsi="Times New Roman" w:cs="Times New Roman"/>
          <w:sz w:val="28"/>
          <w:szCs w:val="28"/>
        </w:rPr>
        <w:t>оргхитрости</w:t>
      </w:r>
      <w:proofErr w:type="spellEnd"/>
      <w:r w:rsidRPr="00FA3D37">
        <w:rPr>
          <w:rFonts w:ascii="Times New Roman" w:hAnsi="Times New Roman" w:cs="Times New Roman"/>
          <w:sz w:val="28"/>
          <w:szCs w:val="28"/>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9672F3" w:rsidRPr="00FA3D37" w:rsidRDefault="009672F3" w:rsidP="009672F3">
      <w:pPr>
        <w:pStyle w:val="a3"/>
        <w:spacing w:after="0" w:line="240" w:lineRule="auto"/>
        <w:ind w:firstLine="709"/>
        <w:jc w:val="both"/>
        <w:rPr>
          <w:rFonts w:ascii="Times New Roman" w:hAnsi="Times New Roman" w:cs="Times New Roman"/>
          <w:sz w:val="28"/>
          <w:szCs w:val="28"/>
        </w:rPr>
      </w:pPr>
      <w:r w:rsidRPr="00FA3D37">
        <w:rPr>
          <w:rFonts w:ascii="Times New Roman" w:hAnsi="Times New Roman" w:cs="Times New Roman"/>
          <w:sz w:val="28"/>
          <w:szCs w:val="28"/>
        </w:rPr>
        <w:t>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 Семья подростка, вынужденная уплатить штраф, может пострадать не только материально.</w:t>
      </w:r>
    </w:p>
    <w:p w:rsidR="009672F3" w:rsidRPr="00FA3D37" w:rsidRDefault="009672F3" w:rsidP="009672F3">
      <w:pPr>
        <w:pStyle w:val="a3"/>
        <w:spacing w:after="0" w:line="240" w:lineRule="auto"/>
        <w:ind w:firstLine="709"/>
        <w:jc w:val="both"/>
        <w:rPr>
          <w:rFonts w:ascii="Times New Roman" w:hAnsi="Times New Roman" w:cs="Times New Roman"/>
          <w:sz w:val="28"/>
          <w:szCs w:val="28"/>
        </w:rPr>
      </w:pPr>
      <w:r w:rsidRPr="00FA3D37">
        <w:rPr>
          <w:rFonts w:ascii="Times New Roman" w:hAnsi="Times New Roman" w:cs="Times New Roman"/>
          <w:sz w:val="28"/>
          <w:szCs w:val="28"/>
        </w:rPr>
        <w:t xml:space="preserve">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w:t>
      </w:r>
      <w:r w:rsidRPr="00FA3D37">
        <w:rPr>
          <w:rFonts w:ascii="Times New Roman" w:hAnsi="Times New Roman" w:cs="Times New Roman"/>
          <w:sz w:val="28"/>
          <w:szCs w:val="28"/>
        </w:rPr>
        <w:lastRenderedPageBreak/>
        <w:t>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9672F3" w:rsidRPr="00FA3D37" w:rsidRDefault="009672F3" w:rsidP="009672F3">
      <w:pPr>
        <w:pStyle w:val="a3"/>
        <w:spacing w:after="0" w:line="240" w:lineRule="auto"/>
        <w:ind w:firstLine="709"/>
        <w:jc w:val="both"/>
        <w:rPr>
          <w:rFonts w:ascii="Times New Roman" w:hAnsi="Times New Roman" w:cs="Times New Roman"/>
          <w:sz w:val="28"/>
          <w:szCs w:val="28"/>
        </w:rPr>
      </w:pPr>
      <w:r w:rsidRPr="00FA3D37">
        <w:rPr>
          <w:rFonts w:ascii="Times New Roman" w:hAnsi="Times New Roman" w:cs="Times New Roman"/>
          <w:sz w:val="28"/>
          <w:szCs w:val="28"/>
        </w:rPr>
        <w:t>Если ребенок попал на незаконный митинг и был там задержан за какие-то действия, значит, родители не выполнили свои обязанности. 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
    <w:p w:rsidR="009672F3" w:rsidRPr="00FA3D37" w:rsidRDefault="009672F3" w:rsidP="009672F3">
      <w:pPr>
        <w:pStyle w:val="a3"/>
        <w:spacing w:after="0" w:line="240" w:lineRule="auto"/>
        <w:ind w:firstLine="709"/>
        <w:jc w:val="both"/>
        <w:rPr>
          <w:rFonts w:ascii="Times New Roman" w:hAnsi="Times New Roman" w:cs="Times New Roman"/>
          <w:sz w:val="28"/>
          <w:szCs w:val="28"/>
        </w:rPr>
      </w:pPr>
      <w:r w:rsidRPr="00FA3D37">
        <w:rPr>
          <w:rFonts w:ascii="Times New Roman" w:hAnsi="Times New Roman" w:cs="Times New Roman"/>
          <w:sz w:val="28"/>
          <w:szCs w:val="28"/>
        </w:rPr>
        <w:t xml:space="preserve">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w:t>
      </w:r>
      <w:bookmarkStart w:id="0" w:name="_GoBack"/>
      <w:bookmarkEnd w:id="0"/>
      <w:r w:rsidRPr="00FA3D37">
        <w:rPr>
          <w:rFonts w:ascii="Times New Roman" w:hAnsi="Times New Roman" w:cs="Times New Roman"/>
          <w:sz w:val="28"/>
          <w:szCs w:val="28"/>
        </w:rPr>
        <w:t>ребенок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9672F3" w:rsidRPr="00FA3D37" w:rsidRDefault="009672F3" w:rsidP="009672F3">
      <w:pPr>
        <w:pStyle w:val="a3"/>
        <w:spacing w:after="0" w:line="240" w:lineRule="auto"/>
        <w:ind w:firstLine="709"/>
        <w:jc w:val="both"/>
        <w:rPr>
          <w:rFonts w:ascii="Times New Roman" w:hAnsi="Times New Roman" w:cs="Times New Roman"/>
          <w:sz w:val="28"/>
          <w:szCs w:val="28"/>
        </w:rPr>
      </w:pPr>
      <w:r w:rsidRPr="00FA3D37">
        <w:rPr>
          <w:rFonts w:ascii="Times New Roman" w:hAnsi="Times New Roman" w:cs="Times New Roman"/>
          <w:sz w:val="28"/>
          <w:szCs w:val="28"/>
        </w:rPr>
        <w:t xml:space="preserve">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w:t>
      </w:r>
      <w:proofErr w:type="gramStart"/>
      <w:r w:rsidRPr="00FA3D37">
        <w:rPr>
          <w:rFonts w:ascii="Times New Roman" w:hAnsi="Times New Roman" w:cs="Times New Roman"/>
          <w:sz w:val="28"/>
          <w:szCs w:val="28"/>
        </w:rPr>
        <w:t>ненависти</w:t>
      </w:r>
      <w:proofErr w:type="gramEnd"/>
      <w:r w:rsidRPr="00FA3D37">
        <w:rPr>
          <w:rFonts w:ascii="Times New Roman" w:hAnsi="Times New Roman" w:cs="Times New Roman"/>
          <w:sz w:val="28"/>
          <w:szCs w:val="28"/>
        </w:rPr>
        <w:t xml:space="preserve"> или вражды либо по мотивам ненависти или вражды в отношении какой-либо социальной группы». 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 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9672F3" w:rsidRDefault="009672F3" w:rsidP="009672F3">
      <w:pPr>
        <w:tabs>
          <w:tab w:val="left" w:pos="5954"/>
        </w:tabs>
        <w:spacing w:line="240" w:lineRule="exact"/>
        <w:rPr>
          <w:rFonts w:ascii="Times New Roman" w:hAnsi="Times New Roman" w:cs="Times New Roman"/>
          <w:sz w:val="28"/>
          <w:szCs w:val="28"/>
        </w:rPr>
      </w:pPr>
    </w:p>
    <w:p w:rsidR="009672F3" w:rsidRDefault="009672F3" w:rsidP="009672F3"/>
    <w:p w:rsidR="0042136D" w:rsidRDefault="0042136D"/>
    <w:sectPr w:rsidR="0042136D">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E1"/>
    <w:rsid w:val="0042136D"/>
    <w:rsid w:val="00940989"/>
    <w:rsid w:val="009672F3"/>
    <w:rsid w:val="00B619E1"/>
    <w:rsid w:val="00E67E02"/>
    <w:rsid w:val="00F5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4441"/>
  <w15:chartTrackingRefBased/>
  <w15:docId w15:val="{B72A509B-AE9B-4043-95DC-30D04F8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2F3"/>
    <w:pPr>
      <w:suppressAutoHyphens/>
      <w:spacing w:after="0" w:line="240" w:lineRule="auto"/>
    </w:pPr>
    <w:rPr>
      <w:rFonts w:ascii="Cambria" w:eastAsia="Cambria" w:hAnsi="Cambria" w:cs="Cambri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72F3"/>
    <w:pPr>
      <w:spacing w:after="140" w:line="276" w:lineRule="auto"/>
    </w:pPr>
  </w:style>
  <w:style w:type="character" w:customStyle="1" w:styleId="a4">
    <w:name w:val="Основной текст Знак"/>
    <w:basedOn w:val="a0"/>
    <w:link w:val="a3"/>
    <w:rsid w:val="009672F3"/>
    <w:rPr>
      <w:rFonts w:ascii="Cambria" w:eastAsia="Cambria" w:hAnsi="Cambria" w:cs="Cambr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Никипелова Наталья Андреевна</dc:creator>
  <cp:keywords/>
  <dc:description/>
  <cp:lastModifiedBy>Шмакова Светлана Витальевна</cp:lastModifiedBy>
  <cp:revision>5</cp:revision>
  <dcterms:created xsi:type="dcterms:W3CDTF">2024-09-04T03:23:00Z</dcterms:created>
  <dcterms:modified xsi:type="dcterms:W3CDTF">2024-09-09T06:15:00Z</dcterms:modified>
</cp:coreProperties>
</file>